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54" w:rsidRDefault="00B71854" w:rsidP="00B71854">
      <w:pPr>
        <w:jc w:val="both"/>
        <w:rPr>
          <w:rFonts w:cs="Calibri"/>
          <w:b/>
          <w:bCs/>
          <w:color w:val="1F4E79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0321217" wp14:editId="4BED01F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95500" cy="114808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b/>
          <w:bCs/>
          <w:color w:val="1F4E79"/>
          <w:sz w:val="24"/>
          <w:szCs w:val="24"/>
        </w:rPr>
        <w:t>PIELGRZYMKOWYM SZLAKIEM</w:t>
      </w:r>
    </w:p>
    <w:p w:rsidR="00B71854" w:rsidRDefault="00B71854" w:rsidP="00B71854">
      <w:pPr>
        <w:jc w:val="both"/>
        <w:rPr>
          <w:rFonts w:cs="Calibri"/>
          <w:b/>
          <w:bCs/>
          <w:color w:val="1F4E79"/>
          <w:sz w:val="24"/>
          <w:szCs w:val="24"/>
        </w:rPr>
      </w:pPr>
      <w:r>
        <w:rPr>
          <w:rFonts w:cs="Calibri"/>
          <w:b/>
          <w:bCs/>
          <w:color w:val="1F4E79"/>
          <w:sz w:val="24"/>
          <w:szCs w:val="24"/>
        </w:rPr>
        <w:t>BAWARIA</w:t>
      </w:r>
    </w:p>
    <w:p w:rsidR="00B71854" w:rsidRDefault="00B71854" w:rsidP="00B71854">
      <w:pPr>
        <w:jc w:val="both"/>
        <w:rPr>
          <w:rFonts w:cs="Calibri"/>
          <w:b/>
          <w:bCs/>
          <w:color w:val="1F4E79"/>
          <w:sz w:val="24"/>
          <w:szCs w:val="24"/>
        </w:rPr>
      </w:pPr>
      <w:r>
        <w:rPr>
          <w:rFonts w:cs="Calibri"/>
          <w:b/>
          <w:bCs/>
          <w:color w:val="1F4E79"/>
          <w:sz w:val="24"/>
          <w:szCs w:val="24"/>
        </w:rPr>
        <w:t xml:space="preserve">Termin: 18-25.08.2024    </w:t>
      </w:r>
    </w:p>
    <w:p w:rsidR="00B71854" w:rsidRDefault="00B71854" w:rsidP="00B71854">
      <w:pPr>
        <w:jc w:val="both"/>
        <w:rPr>
          <w:rFonts w:cs="Calibri"/>
          <w:b/>
          <w:bCs/>
          <w:color w:val="1F4E79"/>
          <w:sz w:val="24"/>
          <w:szCs w:val="24"/>
        </w:rPr>
      </w:pPr>
      <w:r>
        <w:rPr>
          <w:rFonts w:cs="Calibri"/>
          <w:b/>
          <w:bCs/>
          <w:color w:val="1F4E79"/>
          <w:sz w:val="24"/>
          <w:szCs w:val="24"/>
        </w:rPr>
        <w:t> Cena: 680 EUR + 1580 PLN</w:t>
      </w:r>
    </w:p>
    <w:p w:rsidR="00B71854" w:rsidRDefault="00B71854" w:rsidP="00B71854">
      <w:pPr>
        <w:jc w:val="both"/>
        <w:rPr>
          <w:rFonts w:cs="Calibri"/>
          <w:b/>
          <w:bCs/>
          <w:color w:val="1F4E79"/>
          <w:sz w:val="24"/>
          <w:szCs w:val="24"/>
        </w:rPr>
      </w:pPr>
      <w:r>
        <w:rPr>
          <w:rFonts w:cs="Calibri"/>
          <w:b/>
          <w:bCs/>
          <w:color w:val="1F4E79"/>
          <w:sz w:val="24"/>
          <w:szCs w:val="24"/>
        </w:rPr>
        <w:t>Cena nieznacznie może ulec zmianie w dwie strony</w:t>
      </w:r>
    </w:p>
    <w:p w:rsidR="00B71854" w:rsidRDefault="00B71854" w:rsidP="00B71854">
      <w:pPr>
        <w:jc w:val="both"/>
        <w:rPr>
          <w:rFonts w:cs="Calibri"/>
          <w:b/>
          <w:bCs/>
          <w:color w:val="C00000"/>
        </w:rPr>
      </w:pPr>
      <w:r>
        <w:rPr>
          <w:rFonts w:cs="Calibri"/>
          <w:b/>
          <w:bCs/>
          <w:color w:val="C00000"/>
        </w:rPr>
        <w:t xml:space="preserve">grupa 32 osób </w:t>
      </w:r>
    </w:p>
    <w:p w:rsidR="00B71854" w:rsidRDefault="00B71854" w:rsidP="00B71854">
      <w:pPr>
        <w:jc w:val="both"/>
        <w:rPr>
          <w:rFonts w:cs="Calibri"/>
          <w:b/>
          <w:bCs/>
          <w:color w:val="C00000"/>
        </w:rPr>
      </w:pPr>
    </w:p>
    <w:p w:rsidR="00B71854" w:rsidRDefault="00B71854" w:rsidP="00B71854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RAMOWY PROGRAM </w:t>
      </w:r>
    </w:p>
    <w:p w:rsidR="00B71854" w:rsidRDefault="00B71854" w:rsidP="00B7185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71854" w:rsidRDefault="00B71854" w:rsidP="00B71854">
      <w:pPr>
        <w:jc w:val="both"/>
      </w:pPr>
      <w:r>
        <w:rPr>
          <w:b/>
          <w:bCs/>
        </w:rPr>
        <w:t>1. dzień</w:t>
      </w:r>
      <w:r>
        <w:t xml:space="preserve">: Wyjazd z parafii. Przejazd do </w:t>
      </w:r>
      <w:proofErr w:type="spellStart"/>
      <w:r>
        <w:rPr>
          <w:b/>
          <w:bCs/>
        </w:rPr>
        <w:t>Altotting</w:t>
      </w:r>
      <w:proofErr w:type="spellEnd"/>
      <w:r>
        <w:rPr>
          <w:bCs/>
        </w:rPr>
        <w:t>.</w:t>
      </w:r>
      <w:r>
        <w:t xml:space="preserve"> Zakwaterowanie w hotelu, kolacja i nocleg.</w:t>
      </w:r>
    </w:p>
    <w:p w:rsidR="00B71854" w:rsidRDefault="00B71854" w:rsidP="00B71854">
      <w:pPr>
        <w:jc w:val="both"/>
      </w:pPr>
      <w:r>
        <w:rPr>
          <w:b/>
          <w:bCs/>
        </w:rPr>
        <w:t xml:space="preserve">2. dzień: </w:t>
      </w:r>
      <w:r>
        <w:t xml:space="preserve">Śniadanie, nawiedzenie Sanktuarium Matki Bożej, Następnie przejazd do </w:t>
      </w:r>
      <w:r>
        <w:rPr>
          <w:b/>
        </w:rPr>
        <w:t>Monachium</w:t>
      </w:r>
      <w:r>
        <w:t xml:space="preserve">: katedra, kościół św. Piotra, kościół Teatynów, Miasteczko olimpijskie, rezydencja </w:t>
      </w:r>
      <w:proofErr w:type="spellStart"/>
      <w:r>
        <w:t>Wittelsbachów</w:t>
      </w:r>
      <w:proofErr w:type="spellEnd"/>
      <w:r>
        <w:t>. Zakwaterowanie w pensjonacie, kolacja i nocleg.</w:t>
      </w:r>
    </w:p>
    <w:p w:rsidR="00B71854" w:rsidRDefault="00B71854" w:rsidP="00B71854">
      <w:pPr>
        <w:jc w:val="both"/>
      </w:pPr>
      <w:r>
        <w:rPr>
          <w:b/>
          <w:bCs/>
        </w:rPr>
        <w:t xml:space="preserve">3. dzień: </w:t>
      </w:r>
      <w:r>
        <w:t xml:space="preserve">Śniadanie, Wyjazd do zamku </w:t>
      </w:r>
      <w:proofErr w:type="spellStart"/>
      <w:r>
        <w:rPr>
          <w:b/>
        </w:rPr>
        <w:t>Hohenschwangau</w:t>
      </w:r>
      <w:proofErr w:type="spellEnd"/>
      <w:r>
        <w:t xml:space="preserve"> lub </w:t>
      </w:r>
      <w:proofErr w:type="spellStart"/>
      <w:r>
        <w:rPr>
          <w:b/>
        </w:rPr>
        <w:t>Neuschwanstein</w:t>
      </w:r>
      <w:proofErr w:type="spellEnd"/>
      <w:r>
        <w:rPr>
          <w:b/>
        </w:rPr>
        <w:t xml:space="preserve"> </w:t>
      </w:r>
      <w:r>
        <w:t xml:space="preserve">- zwiedzanie wnętrz Przejazd do słynnego centrum pielgrzymkowego </w:t>
      </w:r>
      <w:proofErr w:type="spellStart"/>
      <w:r>
        <w:rPr>
          <w:b/>
        </w:rPr>
        <w:t>Wieskirche</w:t>
      </w:r>
      <w:proofErr w:type="spellEnd"/>
      <w:r>
        <w:t xml:space="preserve">. Wizyta w </w:t>
      </w:r>
      <w:proofErr w:type="spellStart"/>
      <w:r>
        <w:rPr>
          <w:b/>
        </w:rPr>
        <w:t>Ettal</w:t>
      </w:r>
      <w:proofErr w:type="spellEnd"/>
      <w:r>
        <w:t xml:space="preserve"> w benedyktyńskim kościele wzorowanym na Bazylice Grobu Pańskiego. Powrót do pensjonatu, kolacja i nocleg.</w:t>
      </w:r>
    </w:p>
    <w:p w:rsidR="00B71854" w:rsidRDefault="00B71854" w:rsidP="00B71854">
      <w:pPr>
        <w:jc w:val="both"/>
      </w:pPr>
      <w:r>
        <w:rPr>
          <w:b/>
          <w:bCs/>
        </w:rPr>
        <w:t xml:space="preserve">4. dzień: </w:t>
      </w:r>
      <w:r>
        <w:t xml:space="preserve">Śniadanie, przejazd do </w:t>
      </w:r>
      <w:proofErr w:type="spellStart"/>
      <w:r>
        <w:rPr>
          <w:b/>
        </w:rPr>
        <w:t>Linderhoof</w:t>
      </w:r>
      <w:proofErr w:type="spellEnd"/>
      <w:r>
        <w:t xml:space="preserve"> jednego z pałaców Ludwika II. Wyjazd do </w:t>
      </w:r>
      <w:r>
        <w:rPr>
          <w:b/>
        </w:rPr>
        <w:t>Garmisch-Partenkirchen</w:t>
      </w:r>
      <w:r>
        <w:t xml:space="preserve">. Przy ładnej pogodzie wyjazd na </w:t>
      </w:r>
      <w:proofErr w:type="spellStart"/>
      <w:r>
        <w:rPr>
          <w:b/>
        </w:rPr>
        <w:t>Eckbauer</w:t>
      </w:r>
      <w:proofErr w:type="spellEnd"/>
      <w:r>
        <w:t>. Powrót do pensjonatu, kolacja i nocleg.</w:t>
      </w:r>
    </w:p>
    <w:p w:rsidR="00B71854" w:rsidRDefault="00B71854" w:rsidP="00B71854">
      <w:pPr>
        <w:jc w:val="both"/>
      </w:pPr>
      <w:r>
        <w:rPr>
          <w:b/>
        </w:rPr>
        <w:t>5. dzień</w:t>
      </w:r>
      <w:r>
        <w:t xml:space="preserve">: Śniadanie, wykwaterowanie przejazd do </w:t>
      </w:r>
      <w:proofErr w:type="spellStart"/>
      <w:r>
        <w:rPr>
          <w:b/>
        </w:rPr>
        <w:t>Prien</w:t>
      </w:r>
      <w:proofErr w:type="spellEnd"/>
      <w:r>
        <w:t xml:space="preserve"> rejs po jeziorze, zwiedzanie zamku </w:t>
      </w:r>
      <w:proofErr w:type="spellStart"/>
      <w:r>
        <w:rPr>
          <w:b/>
        </w:rPr>
        <w:t>Herrenchiemsee</w:t>
      </w:r>
      <w:proofErr w:type="spellEnd"/>
      <w:r>
        <w:t xml:space="preserve"> Przejazd do pensjonatu w okolice Salzburga. Zakwaterowanie, kolacja i nocleg.</w:t>
      </w:r>
    </w:p>
    <w:p w:rsidR="00B71854" w:rsidRDefault="00B71854" w:rsidP="00B71854">
      <w:pPr>
        <w:spacing w:after="0" w:line="240" w:lineRule="auto"/>
        <w:jc w:val="both"/>
      </w:pPr>
      <w:r>
        <w:rPr>
          <w:b/>
          <w:bCs/>
        </w:rPr>
        <w:t xml:space="preserve">6. dzień: </w:t>
      </w:r>
      <w:r>
        <w:t>Śniadanie, z</w:t>
      </w:r>
      <w:r>
        <w:rPr>
          <w:szCs w:val="21"/>
        </w:rPr>
        <w:t xml:space="preserve">wiedzanie zamku książąt arcybiskupów </w:t>
      </w:r>
      <w:proofErr w:type="spellStart"/>
      <w:r>
        <w:rPr>
          <w:b/>
          <w:szCs w:val="21"/>
        </w:rPr>
        <w:t>Hellbrun</w:t>
      </w:r>
      <w:proofErr w:type="spellEnd"/>
      <w:r>
        <w:rPr>
          <w:szCs w:val="21"/>
        </w:rPr>
        <w:t xml:space="preserve">, następnie zwiedzanie miasta: kościoły św. Ruprechta, św. Piotra, twierdza,  spacer po </w:t>
      </w:r>
      <w:proofErr w:type="spellStart"/>
      <w:r>
        <w:rPr>
          <w:szCs w:val="21"/>
        </w:rPr>
        <w:t>Getreidegasse</w:t>
      </w:r>
      <w:proofErr w:type="spellEnd"/>
      <w:r>
        <w:rPr>
          <w:szCs w:val="21"/>
        </w:rPr>
        <w:t xml:space="preserve">, dom Mozarta, ogrody </w:t>
      </w:r>
      <w:proofErr w:type="spellStart"/>
      <w:r>
        <w:rPr>
          <w:szCs w:val="21"/>
        </w:rPr>
        <w:t>Mirabell</w:t>
      </w:r>
      <w:proofErr w:type="spellEnd"/>
      <w:r>
        <w:rPr>
          <w:szCs w:val="21"/>
        </w:rPr>
        <w:t xml:space="preserve">. </w:t>
      </w:r>
      <w:r>
        <w:t>Powrót do pensjonatu, kolacja i nocleg.</w:t>
      </w:r>
    </w:p>
    <w:p w:rsidR="00B71854" w:rsidRDefault="00B71854" w:rsidP="00B71854">
      <w:pPr>
        <w:spacing w:after="0" w:line="240" w:lineRule="auto"/>
        <w:jc w:val="both"/>
      </w:pPr>
    </w:p>
    <w:p w:rsidR="00B71854" w:rsidRDefault="00B71854" w:rsidP="00B7185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>
        <w:rPr>
          <w:b/>
          <w:bCs/>
        </w:rPr>
        <w:t xml:space="preserve">7. dzień: </w:t>
      </w:r>
      <w:r>
        <w:t xml:space="preserve">Śniadanie, przejazd do </w:t>
      </w:r>
      <w:r>
        <w:rPr>
          <w:b/>
        </w:rPr>
        <w:t>Melku</w:t>
      </w:r>
      <w:r>
        <w:t xml:space="preserve"> - zwiedzanie opactwa Benedyktynów. </w:t>
      </w:r>
      <w:r>
        <w:rPr>
          <w:rFonts w:eastAsia="Times New Roman" w:cstheme="minorHAnsi"/>
        </w:rPr>
        <w:t xml:space="preserve">Przejazd do </w:t>
      </w:r>
      <w:r>
        <w:rPr>
          <w:rFonts w:eastAsia="Times New Roman" w:cstheme="minorHAnsi"/>
          <w:b/>
        </w:rPr>
        <w:t xml:space="preserve">Maria </w:t>
      </w:r>
      <w:proofErr w:type="spellStart"/>
      <w:r>
        <w:rPr>
          <w:rFonts w:eastAsia="Times New Roman" w:cstheme="minorHAnsi"/>
          <w:b/>
        </w:rPr>
        <w:t>Taferl</w:t>
      </w:r>
      <w:proofErr w:type="spellEnd"/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</w:rPr>
        <w:t xml:space="preserve">– sanktuarium MB Bolesnej. </w:t>
      </w:r>
      <w:r>
        <w:rPr>
          <w:rFonts w:eastAsia="Times New Roman" w:cstheme="minorHAnsi"/>
          <w:lang w:val="sk-SK"/>
        </w:rPr>
        <w:t>Powrót do hotelu, kolacja i nocleg.</w:t>
      </w:r>
    </w:p>
    <w:p w:rsidR="00B71854" w:rsidRDefault="00B71854" w:rsidP="00B71854">
      <w:pPr>
        <w:jc w:val="both"/>
      </w:pPr>
    </w:p>
    <w:p w:rsidR="00B71854" w:rsidRDefault="00B71854" w:rsidP="00B71854">
      <w:pPr>
        <w:jc w:val="both"/>
      </w:pPr>
      <w:r>
        <w:t>8. dzień: P</w:t>
      </w:r>
      <w:r w:rsidRPr="00AA41DF">
        <w:rPr>
          <w:rFonts w:eastAsia="Times New Roman" w:cstheme="minorHAnsi"/>
          <w:lang w:val="sk-SK" w:eastAsia="sk-SK"/>
        </w:rPr>
        <w:t xml:space="preserve">rzejazd do </w:t>
      </w:r>
      <w:r w:rsidRPr="00AA41DF">
        <w:rPr>
          <w:rFonts w:eastAsia="Times New Roman" w:cstheme="minorHAnsi"/>
          <w:b/>
          <w:lang w:val="sk-SK" w:eastAsia="sk-SK"/>
        </w:rPr>
        <w:t>Wiednia</w:t>
      </w:r>
      <w:r w:rsidRPr="00AA41DF">
        <w:rPr>
          <w:rFonts w:eastAsia="Times New Roman" w:cstheme="minorHAnsi"/>
          <w:lang w:val="sk-SK" w:eastAsia="sk-SK"/>
        </w:rPr>
        <w:t>. Spacer po historycznym centrum miasta</w:t>
      </w:r>
      <w:r>
        <w:rPr>
          <w:rFonts w:eastAsia="Times New Roman" w:cstheme="minorHAnsi"/>
          <w:lang w:val="sk-SK" w:eastAsia="sk-SK"/>
        </w:rPr>
        <w:t xml:space="preserve"> – katedra św. Szczepana (wewnątrz), Hofburg</w:t>
      </w:r>
      <w:r>
        <w:t xml:space="preserve"> Przyjazd do parafii w godzinach wieczornych.</w:t>
      </w:r>
    </w:p>
    <w:p w:rsidR="00B71854" w:rsidRDefault="00B71854" w:rsidP="00B7185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71854" w:rsidRDefault="00B71854" w:rsidP="00B71854">
      <w:pPr>
        <w:jc w:val="center"/>
        <w:rPr>
          <w:rFonts w:asciiTheme="minorHAnsi" w:eastAsia="Times New Roman" w:hAnsiTheme="minorHAnsi" w:cstheme="minorHAnsi"/>
          <w:i/>
          <w:color w:val="000000"/>
          <w:lang w:eastAsia="pl-PL"/>
        </w:rPr>
      </w:pPr>
      <w:r>
        <w:rPr>
          <w:rFonts w:asciiTheme="minorHAnsi" w:eastAsia="Times New Roman" w:hAnsiTheme="minorHAnsi" w:cstheme="minorHAnsi"/>
          <w:i/>
          <w:color w:val="000000"/>
          <w:lang w:eastAsia="pl-PL"/>
        </w:rPr>
        <w:t>Program jest ramowy. Kolejność zwiedzania może ulec zmianie.</w:t>
      </w:r>
    </w:p>
    <w:p w:rsidR="00B71854" w:rsidRDefault="00B71854" w:rsidP="00B7185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:rsidR="00B71854" w:rsidRDefault="00B71854" w:rsidP="00B7185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t>Informacje dodatkowe:</w:t>
      </w:r>
    </w:p>
    <w:p w:rsidR="00B71854" w:rsidRDefault="00B71854" w:rsidP="00B718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Cena obejmuje:</w:t>
      </w:r>
    </w:p>
    <w:p w:rsidR="00B71854" w:rsidRDefault="00B71854" w:rsidP="00B7185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przejazd klimatyzowanym autokarem,</w:t>
      </w:r>
    </w:p>
    <w:p w:rsidR="00B71854" w:rsidRDefault="00B71854" w:rsidP="00B7185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7 noclegów hotelach/pensjonatach ** i *** ,</w:t>
      </w:r>
    </w:p>
    <w:p w:rsidR="00B71854" w:rsidRDefault="00B71854" w:rsidP="00B7185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lastRenderedPageBreak/>
        <w:t>wyżywienie: śniadanie (7) i kolacja (7),</w:t>
      </w:r>
    </w:p>
    <w:p w:rsidR="00B71854" w:rsidRDefault="00B71854" w:rsidP="00B7185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małe piwo lub sok do kolacji,</w:t>
      </w:r>
    </w:p>
    <w:p w:rsidR="00B71854" w:rsidRDefault="00B71854" w:rsidP="00B7185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opieka pilota,</w:t>
      </w:r>
    </w:p>
    <w:p w:rsidR="00B71854" w:rsidRDefault="00B71854" w:rsidP="00B7185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ubezpieczenie </w:t>
      </w:r>
      <w:proofErr w:type="spellStart"/>
      <w:r>
        <w:rPr>
          <w:rFonts w:asciiTheme="minorHAnsi" w:eastAsia="Times New Roman" w:hAnsiTheme="minorHAnsi" w:cstheme="minorHAnsi"/>
          <w:color w:val="000000"/>
          <w:lang w:eastAsia="pl-PL"/>
        </w:rPr>
        <w:t>KLiA</w:t>
      </w:r>
      <w:proofErr w:type="spellEnd"/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do kwoty 20000 EUR,</w:t>
      </w:r>
    </w:p>
    <w:p w:rsidR="00B71854" w:rsidRDefault="00B71854" w:rsidP="00B7185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ubezpieczenie NNW do kwoty 4000 EUR,</w:t>
      </w:r>
    </w:p>
    <w:p w:rsidR="00B71854" w:rsidRDefault="00B71854" w:rsidP="00B7185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składka na TFG,TFP – 2 x 10PLN.</w:t>
      </w:r>
    </w:p>
    <w:p w:rsidR="00B71854" w:rsidRDefault="00B71854" w:rsidP="00B718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Cena nie obejmuje:</w:t>
      </w:r>
    </w:p>
    <w:p w:rsidR="00B71854" w:rsidRDefault="00B71854" w:rsidP="00B7185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dodatkowych napojów do kolacji,</w:t>
      </w:r>
    </w:p>
    <w:p w:rsidR="00B71854" w:rsidRDefault="00B71854" w:rsidP="00B7185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biletów wstępu, przewodników miejscowych, systemu Tour </w:t>
      </w:r>
      <w:proofErr w:type="spellStart"/>
      <w:r>
        <w:rPr>
          <w:rFonts w:asciiTheme="minorHAnsi" w:eastAsia="Times New Roman" w:hAnsiTheme="minorHAnsi" w:cstheme="minorHAnsi"/>
          <w:b/>
          <w:bCs/>
          <w:lang w:eastAsia="pl-PL"/>
        </w:rPr>
        <w:t>guide</w:t>
      </w:r>
      <w:proofErr w:type="spellEnd"/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 – ok. 200 EUR,</w:t>
      </w:r>
    </w:p>
    <w:p w:rsidR="00B71854" w:rsidRDefault="00B71854" w:rsidP="00B7185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Dopłaty do pokoju jednoosobowego – 150EUR,</w:t>
      </w:r>
    </w:p>
    <w:p w:rsidR="00B71854" w:rsidRDefault="00B71854" w:rsidP="00B71854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Ubezpieczenia od kosztów rezygnacji </w:t>
      </w:r>
      <w:proofErr w:type="spellStart"/>
      <w:r>
        <w:rPr>
          <w:rFonts w:asciiTheme="minorHAnsi" w:eastAsia="Times New Roman" w:hAnsiTheme="minorHAnsi" w:cstheme="minorHAnsi"/>
          <w:lang w:eastAsia="pl-PL"/>
        </w:rPr>
        <w:t>KRiT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 – 2,5 lub 5% ceny.</w:t>
      </w:r>
    </w:p>
    <w:p w:rsidR="00B71854" w:rsidRDefault="00B71854" w:rsidP="00B71854">
      <w:pPr>
        <w:shd w:val="clear" w:color="auto" w:fill="FFFFFF"/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B71854" w:rsidRDefault="00B71854" w:rsidP="00B718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Wpłaty:</w:t>
      </w:r>
    </w:p>
    <w:p w:rsidR="00B71854" w:rsidRDefault="00B71854" w:rsidP="00B71854">
      <w:pPr>
        <w:numPr>
          <w:ilvl w:val="2"/>
          <w:numId w:val="1"/>
        </w:numPr>
        <w:shd w:val="clear" w:color="auto" w:fill="FFFFFF"/>
        <w:tabs>
          <w:tab w:val="num" w:pos="1440"/>
        </w:tabs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100EUR w celu potwierdzenia rezerwacji,</w:t>
      </w:r>
    </w:p>
    <w:p w:rsidR="00B71854" w:rsidRDefault="00B71854" w:rsidP="00B71854">
      <w:pPr>
        <w:numPr>
          <w:ilvl w:val="2"/>
          <w:numId w:val="1"/>
        </w:numPr>
        <w:shd w:val="clear" w:color="auto" w:fill="FFFFFF"/>
        <w:tabs>
          <w:tab w:val="num" w:pos="1440"/>
        </w:tabs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100% do 01.07.2025 r.,</w:t>
      </w:r>
    </w:p>
    <w:p w:rsidR="00B71854" w:rsidRDefault="00B71854" w:rsidP="00B71854">
      <w:pPr>
        <w:numPr>
          <w:ilvl w:val="2"/>
          <w:numId w:val="1"/>
        </w:numPr>
        <w:shd w:val="clear" w:color="auto" w:fill="FFFFFF"/>
        <w:tabs>
          <w:tab w:val="num" w:pos="1440"/>
        </w:tabs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200EUR (bilety wstępów) – w dniu wyjazdu.</w:t>
      </w:r>
    </w:p>
    <w:p w:rsidR="00B71854" w:rsidRDefault="00B71854" w:rsidP="00B71854">
      <w:pPr>
        <w:shd w:val="clear" w:color="auto" w:fill="FFFFFF"/>
        <w:tabs>
          <w:tab w:val="num" w:pos="720"/>
        </w:tabs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b/>
          <w:kern w:val="24"/>
          <w:lang w:eastAsia="pl-PL"/>
        </w:rPr>
      </w:pPr>
    </w:p>
    <w:p w:rsidR="00B71854" w:rsidRDefault="00B71854" w:rsidP="00B71854">
      <w:pPr>
        <w:spacing w:after="0"/>
        <w:rPr>
          <w:rFonts w:asciiTheme="minorHAnsi" w:hAnsiTheme="minorHAnsi" w:cstheme="minorHAnsi"/>
          <w:b/>
        </w:rPr>
      </w:pPr>
    </w:p>
    <w:p w:rsidR="00B71854" w:rsidRDefault="00B71854" w:rsidP="00B71854">
      <w:pPr>
        <w:spacing w:after="0" w:line="252" w:lineRule="auto"/>
        <w:rPr>
          <w:rFonts w:cstheme="minorHAnsi"/>
          <w:b/>
          <w:kern w:val="24"/>
          <w:sz w:val="18"/>
          <w:szCs w:val="18"/>
        </w:rPr>
      </w:pPr>
      <w:r>
        <w:rPr>
          <w:rFonts w:cstheme="minorHAnsi"/>
          <w:b/>
          <w:kern w:val="24"/>
          <w:sz w:val="18"/>
          <w:szCs w:val="18"/>
        </w:rPr>
        <w:t>Kontakt:</w:t>
      </w:r>
    </w:p>
    <w:p w:rsidR="00B71854" w:rsidRDefault="00B71854" w:rsidP="00B71854">
      <w:pPr>
        <w:shd w:val="clear" w:color="auto" w:fill="FFFFFF"/>
        <w:tabs>
          <w:tab w:val="num" w:pos="720"/>
        </w:tabs>
        <w:spacing w:after="0" w:line="240" w:lineRule="auto"/>
        <w:ind w:left="714" w:hanging="357"/>
        <w:jc w:val="both"/>
        <w:rPr>
          <w:rFonts w:eastAsia="Times New Roman" w:cstheme="minorHAnsi"/>
          <w:b/>
          <w:kern w:val="24"/>
          <w:sz w:val="18"/>
          <w:szCs w:val="18"/>
        </w:rPr>
      </w:pPr>
      <w:r>
        <w:rPr>
          <w:rFonts w:eastAsia="Times New Roman" w:cstheme="minorHAnsi"/>
          <w:b/>
          <w:kern w:val="24"/>
          <w:sz w:val="18"/>
          <w:szCs w:val="18"/>
        </w:rPr>
        <w:t xml:space="preserve">ORBI </w:t>
      </w:r>
    </w:p>
    <w:p w:rsidR="00B71854" w:rsidRDefault="00B71854" w:rsidP="00B71854">
      <w:pPr>
        <w:shd w:val="clear" w:color="auto" w:fill="FFFFFF"/>
        <w:tabs>
          <w:tab w:val="num" w:pos="720"/>
        </w:tabs>
        <w:spacing w:after="0" w:line="240" w:lineRule="auto"/>
        <w:ind w:left="714" w:hanging="357"/>
        <w:jc w:val="both"/>
        <w:rPr>
          <w:rFonts w:eastAsia="Times New Roman" w:cstheme="minorHAnsi"/>
          <w:kern w:val="24"/>
          <w:sz w:val="18"/>
          <w:szCs w:val="18"/>
        </w:rPr>
      </w:pPr>
      <w:r>
        <w:rPr>
          <w:rFonts w:eastAsia="Times New Roman" w:cstheme="minorHAnsi"/>
          <w:kern w:val="24"/>
          <w:sz w:val="18"/>
          <w:szCs w:val="18"/>
        </w:rPr>
        <w:t>ul. Gabrieli Zapolskiej 12</w:t>
      </w:r>
    </w:p>
    <w:p w:rsidR="00B71854" w:rsidRDefault="00B71854" w:rsidP="00B71854">
      <w:pPr>
        <w:shd w:val="clear" w:color="auto" w:fill="FFFFFF"/>
        <w:tabs>
          <w:tab w:val="num" w:pos="720"/>
        </w:tabs>
        <w:spacing w:after="0" w:line="240" w:lineRule="auto"/>
        <w:ind w:left="714" w:hanging="357"/>
        <w:jc w:val="both"/>
        <w:rPr>
          <w:rFonts w:eastAsia="Times New Roman" w:cstheme="minorHAnsi"/>
          <w:kern w:val="24"/>
          <w:sz w:val="18"/>
          <w:szCs w:val="18"/>
        </w:rPr>
      </w:pPr>
      <w:r>
        <w:rPr>
          <w:rFonts w:eastAsia="Times New Roman" w:cstheme="minorHAnsi"/>
          <w:kern w:val="24"/>
          <w:sz w:val="18"/>
          <w:szCs w:val="18"/>
        </w:rPr>
        <w:t>43-300 Bielsko-Biała</w:t>
      </w:r>
    </w:p>
    <w:p w:rsidR="00B71854" w:rsidRDefault="00B71854" w:rsidP="00B71854">
      <w:pPr>
        <w:shd w:val="clear" w:color="auto" w:fill="FFFFFF"/>
        <w:tabs>
          <w:tab w:val="num" w:pos="720"/>
        </w:tabs>
        <w:spacing w:after="0" w:line="240" w:lineRule="auto"/>
        <w:ind w:left="714" w:hanging="357"/>
        <w:jc w:val="both"/>
        <w:rPr>
          <w:rFonts w:eastAsia="Times New Roman" w:cstheme="minorHAnsi"/>
          <w:b/>
          <w:kern w:val="24"/>
          <w:sz w:val="18"/>
          <w:szCs w:val="18"/>
        </w:rPr>
      </w:pPr>
      <w:r>
        <w:rPr>
          <w:rFonts w:eastAsia="Times New Roman" w:cstheme="minorHAnsi"/>
          <w:b/>
          <w:kern w:val="24"/>
          <w:sz w:val="18"/>
          <w:szCs w:val="18"/>
        </w:rPr>
        <w:t>Renata Juraszek</w:t>
      </w:r>
    </w:p>
    <w:p w:rsidR="00B71854" w:rsidRDefault="00B71854" w:rsidP="00B71854">
      <w:pPr>
        <w:shd w:val="clear" w:color="auto" w:fill="FFFFFF"/>
        <w:tabs>
          <w:tab w:val="num" w:pos="720"/>
        </w:tabs>
        <w:spacing w:after="0" w:line="240" w:lineRule="auto"/>
        <w:ind w:left="714" w:hanging="357"/>
        <w:jc w:val="both"/>
        <w:rPr>
          <w:rFonts w:eastAsia="Times New Roman" w:cstheme="minorHAnsi"/>
          <w:kern w:val="24"/>
          <w:sz w:val="18"/>
          <w:szCs w:val="18"/>
        </w:rPr>
      </w:pPr>
      <w:r>
        <w:rPr>
          <w:rFonts w:eastAsia="Times New Roman" w:cstheme="minorHAnsi"/>
          <w:kern w:val="24"/>
          <w:sz w:val="18"/>
          <w:szCs w:val="18"/>
        </w:rPr>
        <w:t>Tel.: 601 706 984</w:t>
      </w:r>
    </w:p>
    <w:p w:rsidR="00B71854" w:rsidRDefault="00B71854" w:rsidP="00B71854">
      <w:pPr>
        <w:shd w:val="clear" w:color="auto" w:fill="FFFFFF"/>
        <w:tabs>
          <w:tab w:val="num" w:pos="720"/>
        </w:tabs>
        <w:spacing w:after="0" w:line="240" w:lineRule="auto"/>
        <w:ind w:left="714" w:hanging="357"/>
        <w:jc w:val="both"/>
        <w:rPr>
          <w:rFonts w:eastAsia="Times New Roman" w:cstheme="minorHAnsi"/>
          <w:b/>
          <w:kern w:val="24"/>
          <w:sz w:val="18"/>
          <w:szCs w:val="18"/>
          <w:lang w:val="en-AU"/>
        </w:rPr>
      </w:pPr>
      <w:r>
        <w:rPr>
          <w:rFonts w:eastAsia="Times New Roman" w:cstheme="minorHAnsi"/>
          <w:b/>
          <w:kern w:val="24"/>
          <w:sz w:val="18"/>
          <w:szCs w:val="18"/>
          <w:lang w:val="en-AU"/>
        </w:rPr>
        <w:t xml:space="preserve">Marcin </w:t>
      </w:r>
      <w:proofErr w:type="spellStart"/>
      <w:r>
        <w:rPr>
          <w:rFonts w:eastAsia="Times New Roman" w:cstheme="minorHAnsi"/>
          <w:b/>
          <w:kern w:val="24"/>
          <w:sz w:val="18"/>
          <w:szCs w:val="18"/>
          <w:lang w:val="en-AU"/>
        </w:rPr>
        <w:t>Kwaśny</w:t>
      </w:r>
      <w:proofErr w:type="spellEnd"/>
    </w:p>
    <w:p w:rsidR="00B71854" w:rsidRDefault="00B71854" w:rsidP="00B71854">
      <w:pPr>
        <w:shd w:val="clear" w:color="auto" w:fill="FFFFFF"/>
        <w:tabs>
          <w:tab w:val="num" w:pos="720"/>
        </w:tabs>
        <w:spacing w:after="0" w:line="240" w:lineRule="auto"/>
        <w:ind w:left="714" w:hanging="357"/>
        <w:jc w:val="both"/>
        <w:rPr>
          <w:rFonts w:eastAsia="Times New Roman" w:cstheme="minorHAnsi"/>
          <w:kern w:val="24"/>
          <w:sz w:val="18"/>
          <w:szCs w:val="18"/>
          <w:lang w:val="en-AU"/>
        </w:rPr>
      </w:pPr>
      <w:r>
        <w:rPr>
          <w:rFonts w:eastAsia="Times New Roman" w:cstheme="minorHAnsi"/>
          <w:kern w:val="24"/>
          <w:sz w:val="18"/>
          <w:szCs w:val="18"/>
          <w:lang w:val="en-AU"/>
        </w:rPr>
        <w:t>Tel.: 603 808 599</w:t>
      </w:r>
    </w:p>
    <w:p w:rsidR="00B71854" w:rsidRDefault="00B71854" w:rsidP="00B71854">
      <w:pPr>
        <w:shd w:val="clear" w:color="auto" w:fill="FFFFFF"/>
        <w:tabs>
          <w:tab w:val="num" w:pos="720"/>
        </w:tabs>
        <w:spacing w:after="0" w:line="240" w:lineRule="auto"/>
        <w:ind w:left="714" w:hanging="357"/>
        <w:jc w:val="both"/>
        <w:rPr>
          <w:rFonts w:eastAsia="Times New Roman" w:cstheme="minorHAnsi"/>
          <w:kern w:val="24"/>
          <w:sz w:val="18"/>
          <w:szCs w:val="18"/>
          <w:lang w:val="en-AU"/>
        </w:rPr>
      </w:pPr>
      <w:r>
        <w:rPr>
          <w:rFonts w:eastAsia="Times New Roman" w:cstheme="minorHAnsi"/>
          <w:kern w:val="24"/>
          <w:sz w:val="18"/>
          <w:szCs w:val="18"/>
          <w:lang w:val="en-AU"/>
        </w:rPr>
        <w:t xml:space="preserve">e-mail: pielgrzymki_orbi@interia.pl, </w:t>
      </w:r>
      <w:hyperlink r:id="rId6" w:history="1">
        <w:r>
          <w:rPr>
            <w:rStyle w:val="Hipercze"/>
            <w:rFonts w:eastAsia="Times New Roman" w:cstheme="minorHAnsi"/>
            <w:kern w:val="24"/>
            <w:sz w:val="18"/>
            <w:szCs w:val="18"/>
            <w:lang w:val="en-AU"/>
          </w:rPr>
          <w:t>biuro@orbipielgrzymki.pl</w:t>
        </w:r>
      </w:hyperlink>
    </w:p>
    <w:p w:rsidR="00B71854" w:rsidRDefault="00B71854" w:rsidP="00B71854">
      <w:pPr>
        <w:shd w:val="clear" w:color="auto" w:fill="FFFFFF"/>
        <w:tabs>
          <w:tab w:val="num" w:pos="720"/>
        </w:tabs>
        <w:spacing w:after="0" w:line="240" w:lineRule="auto"/>
        <w:ind w:left="714" w:hanging="357"/>
        <w:jc w:val="both"/>
        <w:rPr>
          <w:rFonts w:eastAsia="Times New Roman" w:cstheme="minorHAnsi"/>
          <w:kern w:val="24"/>
          <w:sz w:val="18"/>
          <w:szCs w:val="18"/>
        </w:rPr>
      </w:pPr>
      <w:hyperlink r:id="rId7" w:history="1">
        <w:r>
          <w:rPr>
            <w:rStyle w:val="Hipercze"/>
            <w:rFonts w:eastAsia="Times New Roman" w:cstheme="minorHAnsi"/>
            <w:kern w:val="24"/>
            <w:sz w:val="18"/>
            <w:szCs w:val="18"/>
          </w:rPr>
          <w:t>www.orbipielgrzymki.pl</w:t>
        </w:r>
      </w:hyperlink>
    </w:p>
    <w:p w:rsidR="00B71854" w:rsidRDefault="00B71854" w:rsidP="00B71854">
      <w:pPr>
        <w:shd w:val="clear" w:color="auto" w:fill="FFFFFF"/>
        <w:tabs>
          <w:tab w:val="num" w:pos="720"/>
        </w:tabs>
        <w:spacing w:after="0" w:line="240" w:lineRule="auto"/>
        <w:ind w:left="714" w:hanging="357"/>
        <w:jc w:val="both"/>
        <w:rPr>
          <w:rFonts w:eastAsia="Times New Roman" w:cstheme="minorHAnsi"/>
          <w:sz w:val="18"/>
          <w:szCs w:val="18"/>
        </w:rPr>
      </w:pPr>
    </w:p>
    <w:p w:rsidR="00B71854" w:rsidRDefault="00B71854" w:rsidP="00B71854">
      <w:pPr>
        <w:shd w:val="clear" w:color="auto" w:fill="FFFFFF"/>
        <w:tabs>
          <w:tab w:val="num" w:pos="720"/>
        </w:tabs>
        <w:spacing w:after="0" w:line="240" w:lineRule="auto"/>
        <w:ind w:left="714" w:hanging="357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noProof/>
          <w:sz w:val="18"/>
          <w:szCs w:val="18"/>
          <w:lang w:eastAsia="pl-PL"/>
        </w:rPr>
        <w:drawing>
          <wp:inline distT="0" distB="0" distL="0" distR="0" wp14:anchorId="5E70C262" wp14:editId="26DE1427">
            <wp:extent cx="495300" cy="409575"/>
            <wp:effectExtent l="0" t="0" r="0" b="9525"/>
            <wp:docPr id="1" name="Obraz 1" descr="File:Facebook like thumb.pn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12205393" descr="File:Facebook like thumb.pn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sz w:val="18"/>
          <w:szCs w:val="18"/>
        </w:rPr>
        <w:t>Polub nas na Facebooku</w:t>
      </w:r>
    </w:p>
    <w:p w:rsidR="00B71854" w:rsidRDefault="00B71854" w:rsidP="00B71854">
      <w:pPr>
        <w:shd w:val="clear" w:color="auto" w:fill="FFFFFF"/>
        <w:tabs>
          <w:tab w:val="num" w:pos="720"/>
        </w:tabs>
        <w:spacing w:after="0" w:line="240" w:lineRule="auto"/>
        <w:ind w:left="714" w:hanging="357"/>
        <w:jc w:val="both"/>
        <w:rPr>
          <w:rFonts w:eastAsia="Times New Roman" w:cstheme="minorHAnsi"/>
          <w:sz w:val="18"/>
          <w:szCs w:val="18"/>
        </w:rPr>
      </w:pPr>
      <w:hyperlink r:id="rId9" w:history="1">
        <w:r>
          <w:rPr>
            <w:rStyle w:val="Hipercze"/>
            <w:rFonts w:eastAsia="Times New Roman" w:cstheme="minorHAnsi"/>
            <w:sz w:val="18"/>
            <w:szCs w:val="18"/>
          </w:rPr>
          <w:t>www.facebook.com/orbipielgrzymki</w:t>
        </w:r>
      </w:hyperlink>
    </w:p>
    <w:p w:rsidR="00B71854" w:rsidRDefault="00B71854" w:rsidP="00B71854">
      <w:pPr>
        <w:shd w:val="clear" w:color="auto" w:fill="FFFFFF"/>
        <w:tabs>
          <w:tab w:val="num" w:pos="720"/>
        </w:tabs>
        <w:spacing w:after="0" w:line="240" w:lineRule="auto"/>
        <w:ind w:left="714" w:hanging="357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Do zobaczenia na </w:t>
      </w:r>
      <w:proofErr w:type="spellStart"/>
      <w:r>
        <w:rPr>
          <w:rFonts w:eastAsia="Times New Roman" w:cstheme="minorHAnsi"/>
          <w:sz w:val="18"/>
          <w:szCs w:val="18"/>
        </w:rPr>
        <w:t>facebooku</w:t>
      </w:r>
      <w:proofErr w:type="spellEnd"/>
      <w:r>
        <w:rPr>
          <w:rFonts w:eastAsia="Times New Roman" w:cstheme="minorHAnsi"/>
          <w:sz w:val="18"/>
          <w:szCs w:val="18"/>
        </w:rPr>
        <w:t>!</w:t>
      </w:r>
    </w:p>
    <w:p w:rsidR="00B71854" w:rsidRDefault="00B71854" w:rsidP="00B71854">
      <w:pPr>
        <w:spacing w:after="0" w:line="256" w:lineRule="auto"/>
        <w:rPr>
          <w:rFonts w:cs="Tahoma"/>
          <w:kern w:val="24"/>
        </w:rPr>
      </w:pPr>
    </w:p>
    <w:p w:rsidR="00B71854" w:rsidRDefault="00B71854" w:rsidP="00B71854"/>
    <w:p w:rsidR="00A0170C" w:rsidRDefault="00B71854">
      <w:bookmarkStart w:id="0" w:name="_GoBack"/>
      <w:bookmarkEnd w:id="0"/>
    </w:p>
    <w:sectPr w:rsidR="00A01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B787A"/>
    <w:multiLevelType w:val="hybridMultilevel"/>
    <w:tmpl w:val="B642B1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009D4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7009D44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54"/>
    <w:rsid w:val="0089276E"/>
    <w:rsid w:val="00B71854"/>
    <w:rsid w:val="00ED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8F3C5-C59F-4851-8A69-B37047C8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1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orbipielgrzym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orbipielgrzymki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orbipielgrzymki/?__cft__%5b0%5d=AZV7kpAlZbBXopxPWzyxGITbAGnrFB9ejaDFVCI2E03YZ8MUDO5fYVTcInnY8qrLWEhNFti5FbVrZreLDcQMRUhmWwvO9DhSc3INWH8kPEgX2Hf18KIqRwVMXpOHpmMz5aiAPmHVEkF1YAOQ2IjXrV612EkYnorGlErZ9ZLHxnBAcyctNambtVt_t9X9whsGMoU&amp;__tn__=kK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2025-01-18T10:00:00Z</dcterms:created>
  <dcterms:modified xsi:type="dcterms:W3CDTF">2025-01-18T10:00:00Z</dcterms:modified>
</cp:coreProperties>
</file>